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73" w:rsidRPr="00E16E7C" w:rsidRDefault="007E4CDE" w:rsidP="00C46F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E7C">
        <w:rPr>
          <w:rFonts w:ascii="Times New Roman" w:hAnsi="Times New Roman" w:cs="Times New Roman"/>
          <w:sz w:val="28"/>
          <w:szCs w:val="28"/>
          <w:lang w:val="uk-UA"/>
        </w:rPr>
        <w:t>Леб’язький</w:t>
      </w:r>
      <w:proofErr w:type="spellEnd"/>
      <w:r w:rsidRPr="00E16E7C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(ясла-садок) «Сонечко»</w:t>
      </w:r>
    </w:p>
    <w:p w:rsidR="007E4CDE" w:rsidRPr="00E16E7C" w:rsidRDefault="007E4CDE" w:rsidP="00C46F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E7C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E16E7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7E4CDE" w:rsidRPr="00E16E7C" w:rsidRDefault="007E4CDE" w:rsidP="00C46F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E7C">
        <w:rPr>
          <w:rFonts w:ascii="Times New Roman" w:hAnsi="Times New Roman" w:cs="Times New Roman"/>
          <w:sz w:val="28"/>
          <w:szCs w:val="28"/>
          <w:lang w:val="uk-UA"/>
        </w:rPr>
        <w:t>Красноградського</w:t>
      </w:r>
      <w:proofErr w:type="spellEnd"/>
      <w:r w:rsidRPr="00E16E7C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</w:p>
    <w:p w:rsidR="007E4CDE" w:rsidRPr="00E16E7C" w:rsidRDefault="007E4CDE" w:rsidP="00C46F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E7C">
        <w:rPr>
          <w:rFonts w:ascii="Times New Roman" w:hAnsi="Times New Roman" w:cs="Times New Roman"/>
          <w:sz w:val="28"/>
          <w:szCs w:val="28"/>
          <w:lang w:val="uk-UA"/>
        </w:rPr>
        <w:t>Харківської області</w:t>
      </w:r>
    </w:p>
    <w:p w:rsidR="005F0573" w:rsidRDefault="005F0573" w:rsidP="00862C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0573" w:rsidRDefault="005F0573" w:rsidP="00C46F6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bookmarkStart w:id="0" w:name="_GoBack"/>
      <w:bookmarkEnd w:id="0"/>
    </w:p>
    <w:p w:rsidR="00C46F69" w:rsidRPr="00C46F69" w:rsidRDefault="00C46F69" w:rsidP="00C46F6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5F0573" w:rsidRPr="00C46F69" w:rsidRDefault="00A125E8" w:rsidP="00C46F6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C46F69">
        <w:rPr>
          <w:rFonts w:ascii="Times New Roman" w:hAnsi="Times New Roman" w:cs="Times New Roman"/>
          <w:b/>
          <w:i/>
          <w:sz w:val="40"/>
          <w:szCs w:val="40"/>
          <w:lang w:val="uk-UA"/>
        </w:rPr>
        <w:t>Самоаналіз до</w:t>
      </w:r>
      <w:r w:rsidR="00862C7D" w:rsidRPr="00C46F69">
        <w:rPr>
          <w:rFonts w:ascii="Times New Roman" w:hAnsi="Times New Roman" w:cs="Times New Roman"/>
          <w:b/>
          <w:i/>
          <w:sz w:val="40"/>
          <w:szCs w:val="40"/>
          <w:lang w:val="uk-UA"/>
        </w:rPr>
        <w:t>с</w:t>
      </w:r>
      <w:r w:rsidRPr="00C46F69">
        <w:rPr>
          <w:rFonts w:ascii="Times New Roman" w:hAnsi="Times New Roman" w:cs="Times New Roman"/>
          <w:b/>
          <w:i/>
          <w:sz w:val="40"/>
          <w:szCs w:val="40"/>
          <w:lang w:val="uk-UA"/>
        </w:rPr>
        <w:t>віду роботи</w:t>
      </w:r>
    </w:p>
    <w:p w:rsidR="00916AAE" w:rsidRPr="00C46F69" w:rsidRDefault="00A125E8" w:rsidP="00C46F6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C46F69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музичного керівника</w:t>
      </w:r>
    </w:p>
    <w:p w:rsidR="00A125E8" w:rsidRPr="00C46F69" w:rsidRDefault="00A125E8" w:rsidP="00C46F6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C46F69">
        <w:rPr>
          <w:rFonts w:ascii="Times New Roman" w:hAnsi="Times New Roman" w:cs="Times New Roman"/>
          <w:b/>
          <w:i/>
          <w:sz w:val="40"/>
          <w:szCs w:val="40"/>
          <w:lang w:val="uk-UA"/>
        </w:rPr>
        <w:t>Крутько Яни Миколаївни</w:t>
      </w:r>
    </w:p>
    <w:p w:rsidR="005F0573" w:rsidRDefault="005F0573" w:rsidP="00D465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F69" w:rsidRDefault="00C46F69" w:rsidP="00D465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27C8" w:rsidRPr="00C46F69" w:rsidRDefault="005F0573" w:rsidP="00C46F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6F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</w:t>
      </w:r>
      <w:r w:rsidR="00AF27C8" w:rsidRPr="00C46F69">
        <w:rPr>
          <w:rFonts w:ascii="Times New Roman" w:hAnsi="Times New Roman" w:cs="Times New Roman"/>
          <w:b/>
          <w:i/>
          <w:sz w:val="28"/>
          <w:szCs w:val="28"/>
          <w:lang w:val="uk-UA"/>
        </w:rPr>
        <w:t>досвіду роботи</w:t>
      </w:r>
      <w:r w:rsidR="00340B4A" w:rsidRPr="00C46F69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40B4A" w:rsidRPr="00C46F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12EA4" w:rsidRPr="00C46F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над якою працювала продовж п’яти років з 2019 по 2024 рік</w:t>
      </w:r>
    </w:p>
    <w:p w:rsidR="00340B4A" w:rsidRPr="00C46F69" w:rsidRDefault="00E12EA4" w:rsidP="00C46F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6F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40B4A" w:rsidRPr="00C46F69">
        <w:rPr>
          <w:rFonts w:ascii="Times New Roman" w:hAnsi="Times New Roman" w:cs="Times New Roman"/>
          <w:i/>
          <w:sz w:val="28"/>
          <w:szCs w:val="28"/>
          <w:lang w:val="uk-UA"/>
        </w:rPr>
        <w:t>«Розвиток музичних здібностей дошкільників засобами українського фольклору»</w:t>
      </w:r>
    </w:p>
    <w:p w:rsidR="005F0573" w:rsidRDefault="005F0573" w:rsidP="00340B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573" w:rsidRDefault="005F0573" w:rsidP="00340B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573" w:rsidRDefault="00D4650A" w:rsidP="00D4650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317429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3-06-25_19-34-09-8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332" cy="317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F69" w:rsidRDefault="00C46F69" w:rsidP="00F22C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573" w:rsidRDefault="005F0573" w:rsidP="00F22C6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ПІБ:</w:t>
      </w:r>
      <w:r w:rsidR="007E4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573">
        <w:rPr>
          <w:rFonts w:ascii="Times New Roman" w:hAnsi="Times New Roman" w:cs="Times New Roman"/>
          <w:sz w:val="28"/>
          <w:szCs w:val="28"/>
          <w:u w:val="single"/>
          <w:lang w:val="uk-UA"/>
        </w:rPr>
        <w:t>Крутько Яна Миколаївна</w:t>
      </w:r>
    </w:p>
    <w:p w:rsidR="005F0573" w:rsidRDefault="005F0573" w:rsidP="00F22C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73">
        <w:rPr>
          <w:rFonts w:ascii="Times New Roman" w:hAnsi="Times New Roman" w:cs="Times New Roman"/>
          <w:sz w:val="28"/>
          <w:szCs w:val="28"/>
          <w:lang w:val="uk-UA"/>
        </w:rPr>
        <w:t xml:space="preserve">Посада: </w:t>
      </w:r>
      <w:r>
        <w:rPr>
          <w:rFonts w:ascii="Times New Roman" w:hAnsi="Times New Roman" w:cs="Times New Roman"/>
          <w:sz w:val="28"/>
          <w:szCs w:val="28"/>
          <w:lang w:val="uk-UA"/>
        </w:rPr>
        <w:t>музичний керівник</w:t>
      </w:r>
    </w:p>
    <w:p w:rsidR="00F22C6C" w:rsidRDefault="005F0573" w:rsidP="00F22C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Освіта: 2014 рік </w:t>
      </w:r>
      <w:r w:rsidR="00F22C6C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Харківський національний університет внутрішніх справ </w:t>
      </w:r>
      <w:r w:rsidR="007E4CDE">
        <w:rPr>
          <w:rFonts w:ascii="Times New Roman" w:hAnsi="Times New Roman" w:cs="Times New Roman"/>
          <w:sz w:val="28"/>
          <w:szCs w:val="28"/>
          <w:lang w:val="uk-UA"/>
        </w:rPr>
        <w:t xml:space="preserve">  С</w:t>
      </w:r>
      <w:r>
        <w:rPr>
          <w:rFonts w:ascii="Times New Roman" w:hAnsi="Times New Roman" w:cs="Times New Roman"/>
          <w:sz w:val="28"/>
          <w:szCs w:val="28"/>
          <w:lang w:val="uk-UA"/>
        </w:rPr>
        <w:t>пеціальність</w:t>
      </w:r>
      <w:r w:rsidR="007E4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C6C">
        <w:rPr>
          <w:rFonts w:ascii="Times New Roman" w:hAnsi="Times New Roman" w:cs="Times New Roman"/>
          <w:sz w:val="28"/>
          <w:szCs w:val="28"/>
          <w:lang w:val="uk-UA"/>
        </w:rPr>
        <w:t>«Психологія».</w:t>
      </w:r>
    </w:p>
    <w:p w:rsidR="00F22C6C" w:rsidRDefault="00F22C6C" w:rsidP="00F22C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C76">
        <w:rPr>
          <w:rFonts w:ascii="Times New Roman" w:hAnsi="Times New Roman" w:cs="Times New Roman"/>
          <w:b/>
          <w:sz w:val="28"/>
          <w:szCs w:val="28"/>
          <w:lang w:val="uk-UA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149">
        <w:rPr>
          <w:rFonts w:ascii="Times New Roman" w:hAnsi="Times New Roman" w:cs="Times New Roman"/>
          <w:sz w:val="28"/>
          <w:szCs w:val="28"/>
          <w:lang w:val="uk-UA"/>
        </w:rPr>
        <w:t>6 років,</w:t>
      </w:r>
      <w:r w:rsidR="00832261" w:rsidRPr="0083226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4F2149">
        <w:rPr>
          <w:rFonts w:ascii="Times New Roman" w:hAnsi="Times New Roman" w:cs="Times New Roman"/>
          <w:sz w:val="28"/>
          <w:szCs w:val="28"/>
          <w:lang w:val="uk-UA"/>
        </w:rPr>
        <w:t xml:space="preserve"> місяців.</w:t>
      </w:r>
    </w:p>
    <w:p w:rsidR="005F0573" w:rsidRDefault="00340B4A" w:rsidP="00F22C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Самоосвіта</w:t>
      </w:r>
      <w:r w:rsidR="00832261" w:rsidRPr="00BF6C7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4650A" w:rsidRPr="00D4650A" w:rsidRDefault="00E12EA4" w:rsidP="000850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18.02.2022 р.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«Згуртування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дитячо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-учнівського колективу у закладі освіти»</w:t>
      </w:r>
    </w:p>
    <w:p w:rsidR="005F0573" w:rsidRPr="00085018" w:rsidRDefault="00E16E7C" w:rsidP="000850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6E7C">
        <w:rPr>
          <w:rFonts w:ascii="Times New Roman" w:hAnsi="Times New Roman" w:cs="Times New Roman"/>
          <w:sz w:val="28"/>
          <w:szCs w:val="28"/>
          <w:lang w:val="uk-UA"/>
        </w:rPr>
        <w:t>07.09 – 21.09.2023 р.</w:t>
      </w:r>
      <w:r w:rsidR="00832261" w:rsidRPr="00E16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261" w:rsidRPr="00085018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Харківський </w:t>
      </w:r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Національний Педагогічний Університет ім. Г.С. Сково</w:t>
      </w:r>
      <w:r w:rsidR="00490D4F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роди (60 годин)  за програмою «</w:t>
      </w:r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Музичне мистецтво», </w:t>
      </w:r>
    </w:p>
    <w:p w:rsidR="005F0573" w:rsidRPr="00085018" w:rsidRDefault="00E16E7C" w:rsidP="000850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01.11.2023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р.</w:t>
      </w:r>
      <w:r w:rsidR="005F0573"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Суб’єкт підвищення кваліфікації ТОВ "</w:t>
      </w:r>
      <w:proofErr w:type="spellStart"/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Едюкейшинал</w:t>
      </w:r>
      <w:proofErr w:type="spellEnd"/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Ера" (30 годин) «Створюємо простір дитинства разом», </w:t>
      </w:r>
    </w:p>
    <w:p w:rsidR="005F0573" w:rsidRPr="00085018" w:rsidRDefault="00E16E7C" w:rsidP="000850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05.11.2023 р.</w:t>
      </w:r>
      <w:r w:rsidR="005F0573"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proofErr w:type="spellStart"/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Домедична</w:t>
      </w:r>
      <w:proofErr w:type="spellEnd"/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допомога» (3 години), </w:t>
      </w:r>
    </w:p>
    <w:p w:rsidR="005F0573" w:rsidRPr="00085018" w:rsidRDefault="00E16E7C" w:rsidP="000850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20.11.2023 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«Школа для всіх» (30 годин), </w:t>
      </w:r>
    </w:p>
    <w:p w:rsidR="005F0573" w:rsidRPr="00085018" w:rsidRDefault="00E16E7C" w:rsidP="000850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11.12.2023р.</w:t>
      </w:r>
      <w:r w:rsidR="005F0573" w:rsidRPr="00E16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B4A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«Дивись, слухай, спрямовуй: як вихователям підтримувати себе та дітей у надзвичайних ситуаціях» (30 годин),</w:t>
      </w:r>
    </w:p>
    <w:p w:rsidR="004F2149" w:rsidRDefault="00E16E7C" w:rsidP="00E16E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16.11.2023 р.</w:t>
      </w:r>
      <w:r w:rsidR="005F0573"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40B4A"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ТОВ "Бюро цифрової освіти </w:t>
      </w:r>
      <w:proofErr w:type="spellStart"/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Прометеус</w:t>
      </w:r>
      <w:proofErr w:type="spellEnd"/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 «</w:t>
      </w:r>
      <w:proofErr w:type="spellStart"/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Травмообізнані</w:t>
      </w:r>
      <w:proofErr w:type="spellEnd"/>
      <w:r w:rsidR="00832261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практики для вихователів та вчителів</w:t>
      </w:r>
      <w:r w:rsidR="00BF6C76" w:rsidRPr="00085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(3 години).</w:t>
      </w:r>
    </w:p>
    <w:p w:rsidR="00E16E7C" w:rsidRDefault="00E16E7C" w:rsidP="000850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11-01.12.2023 р. за підтримки Національного банку України «ТАЛАН» « Реалізація благодійних ініціатив у закладах освіти та підвищення культури благодійності серед молодого покоління» (15 годин),</w:t>
      </w:r>
    </w:p>
    <w:p w:rsidR="00E16E7C" w:rsidRDefault="00E16E7C" w:rsidP="000850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12.2023 р.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«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Ігротерапія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 засіб подолання тривожності у дітей дошкільного  віку» (2 години),</w:t>
      </w:r>
    </w:p>
    <w:p w:rsidR="00E16E7C" w:rsidRPr="00085018" w:rsidRDefault="00E16E7C" w:rsidP="000850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6E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12.2023 р. платформа «Зрозуміло» « Єдина Україна: становлення національної ідентичності» (6 годин).</w:t>
      </w:r>
    </w:p>
    <w:p w:rsidR="00EF29B9" w:rsidRDefault="00085018" w:rsidP="00F22C6C">
      <w:pPr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Моя сторінка на платформі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</w:t>
      </w:r>
      <w:hyperlink r:id="rId8" w:history="1">
        <w:r w:rsidRPr="005D2E9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https://vseosvita.ua/user/id563984</w:t>
        </w:r>
      </w:hyperlink>
    </w:p>
    <w:p w:rsidR="004941B1" w:rsidRDefault="00085018" w:rsidP="00EF29B9">
      <w:pPr>
        <w:tabs>
          <w:tab w:val="left" w:pos="349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F2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«На Урок» </w:t>
      </w:r>
      <w:hyperlink r:id="rId9" w:history="1">
        <w:r w:rsidR="00EF29B9" w:rsidRPr="00EF29B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https://naurok.com.ua/profile/679702</w:t>
        </w:r>
      </w:hyperlink>
    </w:p>
    <w:p w:rsidR="00A945D1" w:rsidRDefault="00085018" w:rsidP="00A945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Нагородження: </w:t>
      </w:r>
      <w:r w:rsidR="00E1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Грамота Відділу освіти, молоді та спорту </w:t>
      </w:r>
      <w:proofErr w:type="spellStart"/>
      <w:r w:rsidR="00E1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Зачепилівської</w:t>
      </w:r>
      <w:proofErr w:type="spellEnd"/>
      <w:r w:rsidR="00E1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ради (2020 р.), </w:t>
      </w:r>
      <w:r w:rsidR="00B1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Свідоцтво про публікацію</w:t>
      </w:r>
      <w:r w:rsidR="0099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конспекту музичного заняття</w:t>
      </w:r>
      <w:r w:rsidR="00B1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платформі «</w:t>
      </w:r>
      <w:proofErr w:type="spellStart"/>
      <w:r w:rsidR="00B1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Всеосвіта</w:t>
      </w:r>
      <w:proofErr w:type="spellEnd"/>
      <w:r w:rsidR="00B1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»,</w:t>
      </w:r>
      <w:r w:rsidR="0099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Сертифікат підвищення кваліфікації за видом «</w:t>
      </w:r>
      <w:proofErr w:type="spellStart"/>
      <w:r w:rsidR="0099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вебінар</w:t>
      </w:r>
      <w:proofErr w:type="spellEnd"/>
      <w:r w:rsidR="0099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на платформі «</w:t>
      </w:r>
      <w:proofErr w:type="spellStart"/>
      <w:r w:rsidR="0099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Всеосвіта</w:t>
      </w:r>
      <w:proofErr w:type="spellEnd"/>
      <w:r w:rsidR="0099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», Свідоцтво про публікацію тесту на платформі «</w:t>
      </w:r>
      <w:proofErr w:type="spellStart"/>
      <w:r w:rsidR="0099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Всеосвіта</w:t>
      </w:r>
      <w:proofErr w:type="spellEnd"/>
      <w:r w:rsidR="00992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323574" w:rsidRDefault="00323574" w:rsidP="00323574">
      <w:pPr>
        <w:pStyle w:val="western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lastRenderedPageBreak/>
        <w:t>«Музичне виховання - це не виховання</w:t>
      </w:r>
    </w:p>
    <w:p w:rsidR="00323574" w:rsidRDefault="00323574" w:rsidP="00323574">
      <w:pPr>
        <w:pStyle w:val="western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музиканта, а, перш за все виховання людини »</w:t>
      </w:r>
    </w:p>
    <w:p w:rsidR="00323574" w:rsidRDefault="00323574" w:rsidP="00323574">
      <w:pPr>
        <w:pStyle w:val="western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Д. Б.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Кабалевський</w:t>
      </w:r>
      <w:proofErr w:type="spellEnd"/>
    </w:p>
    <w:p w:rsidR="001D2E79" w:rsidRPr="00560F5D" w:rsidRDefault="001D2E79" w:rsidP="00A945D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60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Актуальність даної теми:</w:t>
      </w:r>
      <w:r w:rsidR="00A64A7D" w:rsidRPr="00560F5D">
        <w:rPr>
          <w:rFonts w:ascii="Times New Roman" w:eastAsiaTheme="minorEastAsia" w:hAnsi="Times New Roman" w:cs="Times New Roman"/>
          <w:color w:val="403152" w:themeColor="accent4" w:themeShade="80"/>
          <w:kern w:val="24"/>
          <w:sz w:val="88"/>
          <w:szCs w:val="88"/>
          <w:lang w:eastAsia="ru-RU"/>
        </w:rPr>
        <w:t xml:space="preserve"> </w:t>
      </w:r>
      <w:r w:rsidR="0017445D" w:rsidRPr="00560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 формування ціннісного ставлення особистості до українського народу, Батьківщини, держави, нації.</w:t>
      </w:r>
    </w:p>
    <w:p w:rsidR="00A125E8" w:rsidRPr="00862C7D" w:rsidRDefault="00A125E8" w:rsidP="00862C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C7D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A125E8" w:rsidRPr="00A64A7D" w:rsidRDefault="00A125E8" w:rsidP="00862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A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Виховання у дошкільників позитивного ставлення до народного музичного мистецтва;</w:t>
      </w:r>
    </w:p>
    <w:p w:rsidR="00077EFF" w:rsidRPr="00A64A7D" w:rsidRDefault="00A64A7D" w:rsidP="00A64A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Естетичного виховання дітей дошкільного віку засобами національного дитячого музичного фольклору</w:t>
      </w:r>
      <w:r w:rsidR="004941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A64A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125E8" w:rsidRPr="00A64A7D" w:rsidRDefault="00A125E8" w:rsidP="00862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A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Сприяння вивченню рідної мови, культури та звичаїв народу;</w:t>
      </w:r>
    </w:p>
    <w:p w:rsidR="00387214" w:rsidRPr="00CE071F" w:rsidRDefault="00387214" w:rsidP="00221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14">
        <w:rPr>
          <w:rFonts w:ascii="Times New Roman" w:hAnsi="Times New Roman" w:cs="Times New Roman"/>
          <w:sz w:val="28"/>
          <w:szCs w:val="28"/>
          <w:lang w:val="uk-UA"/>
        </w:rPr>
        <w:t xml:space="preserve">Розвиток музичних здібностей дошкільників засобами українського фольклору є актуальною темою в контексті педагогічної та культурної сфери. Український фольклор має багатий спадок традиційної музики, пісень, танців та інших виразних форм, які можуть стати ефективними засобами розвитку музичних здібностей у дітей дошкільного віку. </w:t>
      </w:r>
      <w:r w:rsidRPr="00CE071F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розглянуті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>:</w:t>
      </w:r>
    </w:p>
    <w:p w:rsidR="00387214" w:rsidRPr="00CE071F" w:rsidRDefault="00387214" w:rsidP="00387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214" w:rsidRPr="00CE071F" w:rsidRDefault="00387214" w:rsidP="003872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E071F">
        <w:rPr>
          <w:rFonts w:ascii="Times New Roman" w:hAnsi="Times New Roman" w:cs="Times New Roman"/>
          <w:sz w:val="28"/>
          <w:szCs w:val="28"/>
        </w:rPr>
        <w:t xml:space="preserve">1. </w:t>
      </w:r>
      <w:r w:rsidR="00992015" w:rsidRPr="00CE071F">
        <w:rPr>
          <w:rFonts w:ascii="Times New Roman" w:hAnsi="Times New Roman" w:cs="Times New Roman"/>
          <w:sz w:val="28"/>
          <w:szCs w:val="28"/>
          <w:lang w:val="uk-UA"/>
        </w:rPr>
        <w:t xml:space="preserve">Ігри на </w:t>
      </w:r>
      <w:r w:rsidR="00A945D1"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CE071F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="00A945D1"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CE071F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="00A945D1" w:rsidRPr="00CE071F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CE071F">
        <w:rPr>
          <w:rFonts w:ascii="Times New Roman" w:hAnsi="Times New Roman" w:cs="Times New Roman"/>
          <w:sz w:val="28"/>
          <w:szCs w:val="28"/>
        </w:rPr>
        <w:t>:</w:t>
      </w:r>
      <w:r w:rsidR="00A945D1" w:rsidRPr="00CE071F">
        <w:rPr>
          <w:rFonts w:ascii="Times New Roman" w:hAnsi="Times New Roman" w:cs="Times New Roman"/>
          <w:sz w:val="28"/>
          <w:szCs w:val="28"/>
          <w:lang w:val="uk-UA"/>
        </w:rPr>
        <w:t xml:space="preserve"> дерев’яні ложки, брязкальця, дзвоник.</w:t>
      </w:r>
      <w:r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45D1" w:rsidRPr="00A945D1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інструментах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- один з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виконавства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інструменті</w:t>
      </w:r>
      <w:proofErr w:type="gramStart"/>
      <w:r w:rsidR="00A945D1" w:rsidRPr="00A945D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(як на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, так і в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збагачує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D1" w:rsidRPr="00A945D1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="00A945D1" w:rsidRPr="00A945D1">
        <w:rPr>
          <w:rFonts w:ascii="Times New Roman" w:hAnsi="Times New Roman" w:cs="Times New Roman"/>
          <w:sz w:val="28"/>
          <w:szCs w:val="28"/>
        </w:rPr>
        <w:t>.</w:t>
      </w:r>
    </w:p>
    <w:p w:rsidR="00387214" w:rsidRPr="00CE071F" w:rsidRDefault="00387214" w:rsidP="003872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71F">
        <w:rPr>
          <w:rFonts w:ascii="Times New Roman" w:hAnsi="Times New Roman" w:cs="Times New Roman"/>
          <w:sz w:val="28"/>
          <w:szCs w:val="28"/>
          <w:lang w:val="uk-UA"/>
        </w:rPr>
        <w:t>2. Українські народні пісні: Запропонування дітям співати та вивчати українські народні пісні сприяє розвитку вокальних здібностей, а також розумінню та відчуттю музичних елементів.</w:t>
      </w:r>
    </w:p>
    <w:p w:rsidR="00387214" w:rsidRPr="00CE071F" w:rsidRDefault="00387214" w:rsidP="003872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C8">
        <w:rPr>
          <w:rFonts w:ascii="Times New Roman" w:hAnsi="Times New Roman" w:cs="Times New Roman"/>
          <w:sz w:val="28"/>
          <w:szCs w:val="28"/>
          <w:lang w:val="uk-UA"/>
        </w:rPr>
        <w:t xml:space="preserve">3. Танцювальні рухання: Українські народні танці є важливою частиною фольклору.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танцювальних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рухань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 xml:space="preserve">, ритму та </w:t>
      </w:r>
      <w:proofErr w:type="spellStart"/>
      <w:r w:rsidRPr="00CE071F">
        <w:rPr>
          <w:rFonts w:ascii="Times New Roman" w:hAnsi="Times New Roman" w:cs="Times New Roman"/>
          <w:sz w:val="28"/>
          <w:szCs w:val="28"/>
        </w:rPr>
        <w:t>виразності</w:t>
      </w:r>
      <w:proofErr w:type="spellEnd"/>
      <w:r w:rsidRPr="00CE071F">
        <w:rPr>
          <w:rFonts w:ascii="Times New Roman" w:hAnsi="Times New Roman" w:cs="Times New Roman"/>
          <w:sz w:val="28"/>
          <w:szCs w:val="28"/>
        </w:rPr>
        <w:t>.</w:t>
      </w:r>
    </w:p>
    <w:p w:rsidR="00387214" w:rsidRPr="00AF27C8" w:rsidRDefault="00387214" w:rsidP="003872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C8">
        <w:rPr>
          <w:rFonts w:ascii="Times New Roman" w:hAnsi="Times New Roman" w:cs="Times New Roman"/>
          <w:sz w:val="28"/>
          <w:szCs w:val="28"/>
          <w:lang w:val="uk-UA"/>
        </w:rPr>
        <w:t>4. Музичні ігри та вправи: Розробка та впровадження музичних ігор та вправ, базованих на українському фольклорі, може бути цікавим та ефективним способом розвивати слух, ритміку та творчість дітей.</w:t>
      </w:r>
    </w:p>
    <w:p w:rsidR="00387214" w:rsidRPr="004E0EE4" w:rsidRDefault="00387214" w:rsidP="004E0E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EE4">
        <w:rPr>
          <w:rFonts w:ascii="Times New Roman" w:hAnsi="Times New Roman" w:cs="Times New Roman"/>
          <w:sz w:val="28"/>
          <w:szCs w:val="28"/>
          <w:lang w:val="uk-UA"/>
        </w:rPr>
        <w:t>Узагальнюючи, використання українського фольклору в педагогіці для розвитку музичних здібностей дошкільників є не лише цікавим методом, але й сприяє збереженню культурної спадщини та підтримці національної ідентичності.</w:t>
      </w:r>
    </w:p>
    <w:p w:rsidR="00FD3C47" w:rsidRDefault="00387214" w:rsidP="00387214">
      <w:pPr>
        <w:shd w:val="clear" w:color="auto" w:fill="FFFFFF"/>
        <w:spacing w:after="0" w:line="389" w:lineRule="atLeast"/>
        <w:ind w:firstLine="708"/>
        <w:jc w:val="both"/>
        <w:textAlignment w:val="baseline"/>
        <w:outlineLvl w:val="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3877">
        <w:rPr>
          <w:rFonts w:ascii="Times New Roman" w:hAnsi="Times New Roman" w:cs="Times New Roman"/>
          <w:sz w:val="28"/>
          <w:szCs w:val="28"/>
        </w:rPr>
        <w:lastRenderedPageBreak/>
        <w:t>Взаємодія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38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3877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7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D73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106" w:rsidRPr="006A0106" w:rsidRDefault="006A0106" w:rsidP="006A0106">
      <w:pPr>
        <w:shd w:val="clear" w:color="auto" w:fill="FFFFFF"/>
        <w:spacing w:after="0" w:line="389" w:lineRule="atLeast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В</w:t>
      </w: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иховання здійснюють через такі </w:t>
      </w:r>
      <w:r w:rsidRPr="006A010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uk-UA" w:eastAsia="ru-RU"/>
        </w:rPr>
        <w:t>форми взаємодії музичного керівника з дітьми</w:t>
      </w: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:</w:t>
      </w:r>
    </w:p>
    <w:p w:rsidR="006C6865" w:rsidRPr="006A0106" w:rsidRDefault="006A0106" w:rsidP="006A0106">
      <w:pPr>
        <w:numPr>
          <w:ilvl w:val="0"/>
          <w:numId w:val="7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слухання високохудожніх зразків української класичної музики та народної музики;</w:t>
      </w:r>
    </w:p>
    <w:p w:rsidR="006C6865" w:rsidRPr="006A0106" w:rsidRDefault="006A0106" w:rsidP="006A0106">
      <w:pPr>
        <w:numPr>
          <w:ilvl w:val="0"/>
          <w:numId w:val="7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чуйні й захопливі бесіди про відомих українських композиторів, співаків, про найяскравіші зразки їхньої інструментальної та сценічної музики;</w:t>
      </w:r>
    </w:p>
    <w:p w:rsidR="006C6865" w:rsidRPr="006A0106" w:rsidRDefault="006A0106" w:rsidP="006A0106">
      <w:pPr>
        <w:numPr>
          <w:ilvl w:val="0"/>
          <w:numId w:val="7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розучування співаночок, українських народних пісень;</w:t>
      </w:r>
    </w:p>
    <w:p w:rsidR="006C6865" w:rsidRPr="006A0106" w:rsidRDefault="006A0106" w:rsidP="006A0106">
      <w:pPr>
        <w:numPr>
          <w:ilvl w:val="0"/>
          <w:numId w:val="7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ознайомлення з українськими народними танцями, іграми;</w:t>
      </w:r>
    </w:p>
    <w:p w:rsidR="006C6865" w:rsidRPr="006A0106" w:rsidRDefault="006A0106" w:rsidP="006A0106">
      <w:pPr>
        <w:numPr>
          <w:ilvl w:val="0"/>
          <w:numId w:val="7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ознайомлення з історією виникнення, побутування українських народних інструментів, способів гри на них;</w:t>
      </w:r>
    </w:p>
    <w:p w:rsidR="006C6865" w:rsidRPr="00CE071F" w:rsidRDefault="006A0106" w:rsidP="006A0106">
      <w:pPr>
        <w:numPr>
          <w:ilvl w:val="0"/>
          <w:numId w:val="7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інсценізація народних звичаїв та обрядів у музично–театралізованих дійствах.</w:t>
      </w:r>
    </w:p>
    <w:p w:rsidR="00CE071F" w:rsidRPr="00CE071F" w:rsidRDefault="00CE071F" w:rsidP="00CE071F">
      <w:pPr>
        <w:shd w:val="clear" w:color="auto" w:fill="FFFFFF"/>
        <w:spacing w:after="0" w:line="389" w:lineRule="atLeast"/>
        <w:ind w:firstLine="360"/>
        <w:textAlignment w:val="baseline"/>
        <w:outlineLvl w:val="5"/>
        <w:rPr>
          <w:rFonts w:ascii="Times New Roman" w:hAnsi="Times New Roman" w:cs="Times New Roman"/>
          <w:spacing w:val="15"/>
          <w:sz w:val="28"/>
          <w:szCs w:val="28"/>
          <w:lang w:val="uk-UA"/>
        </w:rPr>
      </w:pPr>
      <w:r w:rsidRPr="006A010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uk-UA"/>
        </w:rPr>
        <w:t>Дитячий музичний фольклор</w:t>
      </w: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>, який має чітко виражену виховну і патріотичну спрямованість, є найкращим підґрунтям та ефективним засобом патріотичного виховання дошкільників, а саме:</w:t>
      </w:r>
    </w:p>
    <w:p w:rsidR="00CE071F" w:rsidRPr="006A0106" w:rsidRDefault="00CE071F" w:rsidP="00CE071F">
      <w:pPr>
        <w:numPr>
          <w:ilvl w:val="0"/>
          <w:numId w:val="6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колискові пісні, пестушки, </w:t>
      </w:r>
      <w:proofErr w:type="spellStart"/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забавлянки</w:t>
      </w:r>
      <w:proofErr w:type="spellEnd"/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, приказки, пісні-ігри готують дитину до життя, допомагають освоєнню навколишнього середовища;</w:t>
      </w:r>
    </w:p>
    <w:p w:rsidR="00CE071F" w:rsidRPr="006A0106" w:rsidRDefault="00CE071F" w:rsidP="00CE071F">
      <w:pPr>
        <w:numPr>
          <w:ilvl w:val="0"/>
          <w:numId w:val="6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традиції народу формують першооснови національної самосвідомості особистості;</w:t>
      </w:r>
    </w:p>
    <w:p w:rsidR="00CE071F" w:rsidRPr="006A0106" w:rsidRDefault="00CE071F" w:rsidP="00CE071F">
      <w:pPr>
        <w:numPr>
          <w:ilvl w:val="0"/>
          <w:numId w:val="6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обрядові забави, ігри вчать наслідувати трудовому процесу дорослих;</w:t>
      </w:r>
    </w:p>
    <w:p w:rsidR="00CE071F" w:rsidRPr="00CE071F" w:rsidRDefault="00CE071F" w:rsidP="00CE071F">
      <w:pPr>
        <w:numPr>
          <w:ilvl w:val="0"/>
          <w:numId w:val="6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пісні, </w:t>
      </w:r>
      <w:proofErr w:type="spellStart"/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заклички</w:t>
      </w:r>
      <w:proofErr w:type="spellEnd"/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, приказки, ігри мають </w:t>
      </w:r>
      <w:proofErr w:type="spellStart"/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поліфункціональний</w:t>
      </w:r>
      <w:proofErr w:type="spellEnd"/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характер, впливаючи на інтелектуальний розвиток (сприйняття, уваги, мислення, пам'яті).</w:t>
      </w:r>
    </w:p>
    <w:p w:rsidR="006A0106" w:rsidRPr="00CE071F" w:rsidRDefault="00BA76FC" w:rsidP="00387214">
      <w:pPr>
        <w:shd w:val="clear" w:color="auto" w:fill="FFFFFF"/>
        <w:spacing w:after="0" w:line="389" w:lineRule="atLeast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CE071F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Я на своїх заняттях використовую музику таких композиторів, як:</w:t>
      </w:r>
    </w:p>
    <w:p w:rsidR="00323574" w:rsidRPr="00CE071F" w:rsidRDefault="00323574" w:rsidP="00CE071F">
      <w:pPr>
        <w:pStyle w:val="a3"/>
        <w:numPr>
          <w:ilvl w:val="0"/>
          <w:numId w:val="9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E071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Микола</w:t>
      </w:r>
      <w:proofErr w:type="spellEnd"/>
      <w:r w:rsidRPr="00CE071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Леонтович </w:t>
      </w:r>
    </w:p>
    <w:p w:rsidR="00323574" w:rsidRPr="00CE071F" w:rsidRDefault="00CE071F" w:rsidP="00CE071F">
      <w:pPr>
        <w:pStyle w:val="a3"/>
        <w:numPr>
          <w:ilvl w:val="0"/>
          <w:numId w:val="9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E071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Микола</w:t>
      </w:r>
      <w:proofErr w:type="spellEnd"/>
      <w:r w:rsidRPr="00CE071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Лисенко</w:t>
      </w:r>
    </w:p>
    <w:p w:rsidR="00CE071F" w:rsidRPr="00CE071F" w:rsidRDefault="00CE071F" w:rsidP="00CE071F">
      <w:pPr>
        <w:pStyle w:val="a3"/>
        <w:numPr>
          <w:ilvl w:val="0"/>
          <w:numId w:val="9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CE071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Михайло Вербицький</w:t>
      </w:r>
      <w:r w:rsidRPr="00CE071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</w:p>
    <w:p w:rsidR="00CE071F" w:rsidRPr="00CE071F" w:rsidRDefault="00CE071F" w:rsidP="00CE071F">
      <w:pPr>
        <w:pStyle w:val="a3"/>
        <w:numPr>
          <w:ilvl w:val="0"/>
          <w:numId w:val="9"/>
        </w:num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Бетховен.</w:t>
      </w:r>
    </w:p>
    <w:p w:rsidR="00A64A7D" w:rsidRPr="00560F5D" w:rsidRDefault="00A64A7D" w:rsidP="00CE071F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560F5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Виховуючи дитину рідною мовою, національною культурою, ми вводимо її у світ народного життя, народної пісні, тим самим </w:t>
      </w:r>
      <w:r w:rsidRPr="00560F5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lastRenderedPageBreak/>
        <w:t>передаємо нащадкам, а, отже, зберігаємо, наші національні традиції, обряди, ритуали, міфи, легенди – моральні норми. Українським народом накопичено велику кількість народних пісень (в різних усних джерелах ця цифра коливається від півмільйона зафіксованих до трьох мільйонів існуючих в народі!). Це той скарб, на якому слід закладати підґрунтя як сімейного виховання, так і навчально-виховного процесу, особливо дітей раннього і дошкільного віку. Використовуючи пісенно-ігровий музичний фольклор, ми впливаємо на емоційний, музичний, загальний розвиток малят в природній для них музично-ігровій діяльності, тим самим допомагаємо дітям пізнавати оточуючий світ та самих себе.</w:t>
      </w:r>
    </w:p>
    <w:p w:rsidR="00A64A7D" w:rsidRPr="00560F5D" w:rsidRDefault="00A64A7D" w:rsidP="00A64A7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560F5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У процесі організації виховання і навчання дітей дошкільного віку значну увагу я приділяю увагу постійній підтримці дитячій увазі, оптимальному режиму зміни видів музичної діяльності, активізації пошукової діяльності малят, в ході якої відбувається розвиток образного мислення, формування музичних нахилів, здібностей, природної та музичної пам’яті. Музична пам’ять, зберігаючи і накопичуючи музичний матеріал, впливає на формування дитячого музичного сприйняття та індивідуального музично-художнього смаку, розвиває інтелект, сприяє музичному, творчому і загальному розвиткові дошкільнят.</w:t>
      </w:r>
    </w:p>
    <w:p w:rsidR="00832261" w:rsidRPr="00560F5D" w:rsidRDefault="00832261" w:rsidP="0022123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560F5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За час своєї роботи, проводила масові заходи, свята та розваги, відповідно запланованому річному плану.</w:t>
      </w:r>
    </w:p>
    <w:p w:rsidR="00832261" w:rsidRPr="00642B0D" w:rsidRDefault="00832261" w:rsidP="00832261">
      <w:p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   В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процесі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розучування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співу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дітей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ставлю цілі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розвив</w:t>
      </w: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пам’ять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міцність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голосових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складок,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вміння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правильно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дихати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, тощо…</w:t>
      </w: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1D2E7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Діти</w:t>
      </w:r>
      <w:proofErr w:type="spellEnd"/>
      <w:r w:rsidR="001D2E7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1D2E7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вч</w:t>
      </w:r>
      <w:proofErr w:type="spellEnd"/>
      <w:r w:rsidR="001D2E79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а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ться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правильно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наспівувати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звуки, слова,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речення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виразно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ритмічно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красиво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танцювати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висловлювати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танці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свої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почуття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і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емоції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запрошувати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на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танець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один одного і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проводжати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</w:t>
      </w:r>
      <w:proofErr w:type="gram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ісля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танцю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Спілкуватися з однолітками під час музично-творчих завдань. Розкривати таланти дітей через театралізовану діяльність.</w:t>
      </w: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   </w:t>
      </w: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Рухатись</w:t>
      </w:r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-</w:t>
      </w:r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Танцювати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дуже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корисно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для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здоров’я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</w:t>
      </w:r>
      <w:proofErr w:type="gram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У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дитини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розвивається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правильна постава; на</w:t>
      </w: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далі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вона буде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почувати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себе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впевнено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будь-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якій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ситуації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  <w:proofErr w:type="gramEnd"/>
    </w:p>
    <w:p w:rsidR="00BF6C76" w:rsidRDefault="00832261" w:rsidP="00832261">
      <w:p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  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Також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прищеплюю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любов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до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класичної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музики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розширюємо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кругозір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При систематичному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слуханні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музики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у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дітей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виробляється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посидючість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увага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Це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вже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підготовка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до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школи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та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подальшого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життя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</w:t>
      </w:r>
    </w:p>
    <w:p w:rsidR="006C6865" w:rsidRPr="00CE071F" w:rsidRDefault="00832261" w:rsidP="00CE071F">
      <w:p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   </w:t>
      </w:r>
    </w:p>
    <w:p w:rsidR="00832261" w:rsidRPr="00642B0D" w:rsidRDefault="006A0106" w:rsidP="006A0106">
      <w:p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ab/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Заняття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музикою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впливають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на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інтелектуальний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розвиток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і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емоційне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самопочуття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дитини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Прискорюється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ріст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клітин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що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відповідають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за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інтелект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людини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Під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дією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музики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активізуються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енергетичні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процеси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організму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спрямовані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на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фізичне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оздоровлення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Тому на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музичних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заняттях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ретельно</w:t>
      </w:r>
      <w:proofErr w:type="spellEnd"/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відбирає</w:t>
      </w:r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ться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музичний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матеріал</w:t>
      </w:r>
      <w:proofErr w:type="spellEnd"/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</w:p>
    <w:p w:rsidR="00832261" w:rsidRPr="00FD3C47" w:rsidRDefault="00832261" w:rsidP="00FD3C47">
      <w:pPr>
        <w:shd w:val="clear" w:color="auto" w:fill="FFFFFF"/>
        <w:spacing w:after="0" w:line="389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  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Розвиток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музикальності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у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кожної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дитини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індивідуальний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тому не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потрібно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засмучуватися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якщо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у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малюка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не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відразу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виходить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співати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і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танцювати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для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цього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потрібен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час.</w:t>
      </w:r>
    </w:p>
    <w:p w:rsidR="00A64A7D" w:rsidRPr="00A64A7D" w:rsidRDefault="00A64A7D" w:rsidP="00FD3C47">
      <w:pPr>
        <w:shd w:val="clear" w:color="auto" w:fill="FFFFFF"/>
        <w:spacing w:after="0" w:line="389" w:lineRule="atLeast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A64A7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Отже, найбільший вплив на розвиток музичних здібностей, </w:t>
      </w:r>
      <w:proofErr w:type="spellStart"/>
      <w:r w:rsidRPr="00A64A7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емоційно</w:t>
      </w:r>
      <w:proofErr w:type="spellEnd"/>
      <w:r w:rsidRPr="00A64A7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-образного мислення, формування дитячого  сприйняття та становлення індивідуального художнього смаку дітей дошкільного віку має дитячий фольклор. </w:t>
      </w:r>
    </w:p>
    <w:p w:rsidR="00A64A7D" w:rsidRPr="00A64A7D" w:rsidRDefault="00A64A7D" w:rsidP="00221236">
      <w:pPr>
        <w:shd w:val="clear" w:color="auto" w:fill="FFFFFF"/>
        <w:spacing w:after="0" w:line="389" w:lineRule="atLeast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64A7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І </w:t>
      </w:r>
      <w:r w:rsidRPr="00A64A7D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  <w:lang w:val="uk-UA" w:eastAsia="ru-RU"/>
        </w:rPr>
        <w:t xml:space="preserve">моє завдання </w:t>
      </w:r>
      <w:r w:rsidRPr="00A64A7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– довести до дитини свою любов в щирому та доброзичливому, але не н</w:t>
      </w:r>
      <w:r w:rsidR="00FD3C47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ав’язливому понятті через пісні</w:t>
      </w:r>
      <w:r w:rsidRPr="00A64A7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,</w:t>
      </w:r>
      <w:r w:rsidR="00FD3C47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Pr="00A64A7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жар</w:t>
      </w:r>
      <w:r w:rsidR="00FD3C47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ти, загадки, скоромовки, обряд</w:t>
      </w:r>
      <w:r w:rsidR="00FD3C47" w:rsidRPr="00A64A7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и</w:t>
      </w:r>
      <w:r w:rsidRPr="00A64A7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…</w:t>
      </w:r>
    </w:p>
    <w:p w:rsidR="00A64A7D" w:rsidRPr="00A64A7D" w:rsidRDefault="00A64A7D" w:rsidP="00FD3C47">
      <w:pPr>
        <w:shd w:val="clear" w:color="auto" w:fill="FFFFFF"/>
        <w:spacing w:after="0" w:line="389" w:lineRule="atLeast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A64A7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Тому актуальним і важливим психолого-педагогічним аспектом є базування процесів виховання та навчання дітей дошкільного віку на народних традиціях, національному дитячому  фольклорі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.</w:t>
      </w:r>
    </w:p>
    <w:p w:rsidR="00BF6C76" w:rsidRPr="0001371A" w:rsidRDefault="00221236" w:rsidP="00221236">
      <w:pPr>
        <w:shd w:val="clear" w:color="auto" w:fill="FFFFFF"/>
        <w:spacing w:after="0" w:line="389" w:lineRule="atLeast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2212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Співробітництво із родинами вихованців базується на повазі до культурних традицій кожної родини.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Спілкуюсь з батьками</w:t>
      </w:r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надаю консультації по різним напрямкам та потребам їх дітей, що до розвитку музичних здібностей.</w:t>
      </w:r>
      <w:r w:rsidR="00832261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="0001371A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Також приймаю участь у виступі на батьківських зборах.</w:t>
      </w:r>
    </w:p>
    <w:p w:rsidR="001D2E79" w:rsidRDefault="005E5866" w:rsidP="00221236">
      <w:pPr>
        <w:shd w:val="clear" w:color="auto" w:fill="FFFFFF"/>
        <w:spacing w:after="0" w:line="389" w:lineRule="atLeast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До часів </w:t>
      </w:r>
      <w:proofErr w:type="spellStart"/>
      <w:r w:rsidR="0001371A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ковідного</w:t>
      </w:r>
      <w:proofErr w:type="spellEnd"/>
      <w:r w:rsidR="0001371A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карантину</w:t>
      </w:r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, наш заклад </w:t>
      </w:r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показував музичні номери до Дня Перемоги</w:t>
      </w:r>
      <w:r w:rsidR="00FD3C47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в школі та біля селищної ради</w:t>
      </w:r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(діти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танцювали, розповідали вірші)</w:t>
      </w:r>
      <w:r w:rsidR="00832261" w:rsidRPr="00642B0D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.</w:t>
      </w:r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="00FD3C47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Проводилися випускні вечори.</w:t>
      </w:r>
    </w:p>
    <w:p w:rsidR="00BA76FC" w:rsidRPr="00AF27C8" w:rsidRDefault="00BA76FC" w:rsidP="00221236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Моя робота під час військового стану дуже змінилася </w:t>
      </w:r>
      <w:r w:rsidR="00C5038F"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не вистачає живого спілкування з дітьми, не завжди через інтернет ти можеш побачити реакції дітей на заняття. Чи зрозуміли вони </w:t>
      </w:r>
      <w:r w:rsidR="00B50C15"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матеріал?</w:t>
      </w:r>
    </w:p>
    <w:p w:rsidR="00B50C15" w:rsidRPr="00AF27C8" w:rsidRDefault="00B50C15" w:rsidP="00221236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Також в своїй роботі використовую інноваційні технології такі як:</w:t>
      </w:r>
    </w:p>
    <w:p w:rsidR="00B50C15" w:rsidRPr="00AF27C8" w:rsidRDefault="00B50C15" w:rsidP="00B50C15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Пальчикова гімнастика дозволяють в ігровій формі розминати, масажувати пальчики і долоньки, сприятливо впливаючи на всі внутрішні органи.</w:t>
      </w:r>
    </w:p>
    <w:p w:rsidR="00B50C15" w:rsidRPr="00AF27C8" w:rsidRDefault="00B50C15" w:rsidP="00B50C15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proofErr w:type="spellStart"/>
      <w:r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Вокалотерапія</w:t>
      </w:r>
      <w:proofErr w:type="spellEnd"/>
      <w:r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– на музичному занятті можна використовувати </w:t>
      </w:r>
      <w:proofErr w:type="spellStart"/>
      <w:r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проспівування</w:t>
      </w:r>
      <w:proofErr w:type="spellEnd"/>
      <w:r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(звук А-а-А, І-і-і, У-у-у, М-м-м) як перед зміною виду діяльності, це сприяє для зосередження уваги.</w:t>
      </w:r>
    </w:p>
    <w:p w:rsidR="00221236" w:rsidRDefault="001D2E79" w:rsidP="00221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lastRenderedPageBreak/>
        <w:t>Разом з вихованцями  під моїм керівництвом приймали</w:t>
      </w:r>
      <w:r w:rsidR="00BF6C7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участь у конкурсах: </w:t>
      </w:r>
      <w:r w:rsidR="00BF6C76" w:rsidRPr="00B228D1">
        <w:rPr>
          <w:rFonts w:ascii="Times New Roman" w:hAnsi="Times New Roman" w:cs="Times New Roman"/>
          <w:sz w:val="28"/>
          <w:szCs w:val="28"/>
          <w:lang w:val="uk-UA"/>
        </w:rPr>
        <w:t xml:space="preserve">Всесвітній день прибирання </w:t>
      </w:r>
      <w:r w:rsidR="00BF6C76" w:rsidRPr="005E5866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BF6C76" w:rsidRPr="00B228D1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BF6C76" w:rsidRPr="005E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C76" w:rsidRPr="00B228D1">
        <w:rPr>
          <w:rFonts w:ascii="Times New Roman" w:hAnsi="Times New Roman" w:cs="Times New Roman"/>
          <w:sz w:val="28"/>
          <w:szCs w:val="28"/>
          <w:lang w:val="en-US"/>
        </w:rPr>
        <w:t>Cleanup</w:t>
      </w:r>
      <w:r w:rsidR="00BF6C76" w:rsidRPr="005E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C76" w:rsidRPr="00B228D1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BF6C76" w:rsidRPr="00B228D1">
        <w:rPr>
          <w:rFonts w:ascii="Times New Roman" w:hAnsi="Times New Roman" w:cs="Times New Roman"/>
          <w:sz w:val="28"/>
          <w:szCs w:val="28"/>
          <w:lang w:val="pl-PL"/>
        </w:rPr>
        <w:t>’’</w:t>
      </w:r>
      <w:r w:rsidR="00BF6C7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E5866">
        <w:rPr>
          <w:rFonts w:ascii="Times New Roman" w:hAnsi="Times New Roman" w:cs="Times New Roman"/>
          <w:sz w:val="28"/>
          <w:szCs w:val="28"/>
          <w:lang w:val="uk-UA"/>
        </w:rPr>
        <w:t>«Енергозбереження та ощадливе провадження з енергоре</w:t>
      </w:r>
      <w:r>
        <w:rPr>
          <w:rFonts w:ascii="Times New Roman" w:hAnsi="Times New Roman" w:cs="Times New Roman"/>
          <w:sz w:val="28"/>
          <w:szCs w:val="28"/>
          <w:lang w:val="uk-UA"/>
        </w:rPr>
        <w:t>сурсами». Це тільки початок наших</w:t>
      </w:r>
      <w:r w:rsidR="005E5866">
        <w:rPr>
          <w:rFonts w:ascii="Times New Roman" w:hAnsi="Times New Roman" w:cs="Times New Roman"/>
          <w:sz w:val="28"/>
          <w:szCs w:val="28"/>
          <w:lang w:val="uk-UA"/>
        </w:rPr>
        <w:t xml:space="preserve"> участей в конкурсах, маємо надію, що далі будуть у нас і перемоги в конкурсах, а не тільки участі.</w:t>
      </w:r>
    </w:p>
    <w:p w:rsidR="00BA76FC" w:rsidRPr="00BA76FC" w:rsidRDefault="00832261" w:rsidP="002212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pacing w:val="15"/>
          <w:sz w:val="28"/>
          <w:szCs w:val="28"/>
          <w:lang w:val="uk-UA" w:eastAsia="ru-RU"/>
        </w:rPr>
      </w:pPr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Даний час</w:t>
      </w:r>
      <w:r w:rsidR="0001371A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для нас не легкий</w:t>
      </w:r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,</w:t>
      </w:r>
      <w:r w:rsidR="0001371A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але ми змогли </w:t>
      </w:r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="0001371A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пристосуватис</w:t>
      </w:r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ь до онлайн життя.</w:t>
      </w:r>
      <w:r w:rsidR="005E5866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="00085018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Заняття проводяться за допомого</w:t>
      </w:r>
      <w:r w:rsidR="00085018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ю </w:t>
      </w:r>
      <w:proofErr w:type="spellStart"/>
      <w:r w:rsidR="00085018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засобів</w:t>
      </w:r>
      <w:proofErr w:type="spellEnd"/>
      <w:r w:rsidR="0001371A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="0001371A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Google</w:t>
      </w:r>
      <w:r w:rsidR="0001371A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01371A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meet</w:t>
      </w:r>
      <w:r w:rsidR="00C5038F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, а також запису занять</w:t>
      </w:r>
      <w:r w:rsidR="0001371A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. </w:t>
      </w:r>
      <w:r w:rsidR="00085018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М</w:t>
      </w:r>
      <w:r w:rsidR="001D2E79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узичні вистави</w:t>
      </w:r>
      <w:r w:rsidR="00085018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, знайомство з різними музичними інструментами опановуємо завдяки </w:t>
      </w:r>
      <w:r w:rsidR="00085018" w:rsidRP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каналу </w:t>
      </w:r>
      <w:r w:rsidR="00085018" w:rsidRPr="00C4737C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YouTube</w:t>
      </w:r>
      <w:r w:rsidR="00BA76FC" w:rsidRP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це: </w:t>
      </w:r>
    </w:p>
    <w:p w:rsidR="00C4737C" w:rsidRPr="00C4737C" w:rsidRDefault="00C4737C" w:rsidP="00BA76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л</w:t>
      </w:r>
      <w:proofErr w:type="spellStart"/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юбов’ю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до  дітей, дитячі пісні;</w:t>
      </w:r>
    </w:p>
    <w:p w:rsidR="00C4737C" w:rsidRPr="00C4737C" w:rsidRDefault="00C4737C" w:rsidP="00BA76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Музичні керівники;</w:t>
      </w:r>
    </w:p>
    <w:p w:rsidR="00C4737C" w:rsidRPr="00C4737C" w:rsidRDefault="00C4737C" w:rsidP="00BA76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Музичні заняття та пісні для дітей;</w:t>
      </w:r>
    </w:p>
    <w:p w:rsidR="00C4737C" w:rsidRPr="00C4737C" w:rsidRDefault="00C4737C" w:rsidP="00BA76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Музичні хвилинки – </w:t>
      </w:r>
      <w:proofErr w:type="spellStart"/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цікавинки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;</w:t>
      </w:r>
    </w:p>
    <w:p w:rsidR="00C4737C" w:rsidRPr="00C4737C" w:rsidRDefault="00C4737C" w:rsidP="00BA76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На крилах натхнення, </w:t>
      </w:r>
      <w:proofErr w:type="spellStart"/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музикограй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.</w:t>
      </w:r>
    </w:p>
    <w:p w:rsidR="001D2E79" w:rsidRPr="00C4737C" w:rsidRDefault="00023B88" w:rsidP="00C473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Діти </w:t>
      </w:r>
      <w:r w:rsid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дізнаються більше інформації про музичні інструменти</w:t>
      </w:r>
      <w:r w:rsidRP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 через казки</w:t>
      </w:r>
      <w:r w:rsid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, а</w:t>
      </w:r>
      <w:r w:rsidRP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для кращого запам’ятовування</w:t>
      </w:r>
      <w:r w:rsid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матеріалу </w:t>
      </w:r>
      <w:r w:rsidRP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використовую різні інтерактивні вправи </w:t>
      </w:r>
      <w:proofErr w:type="spellStart"/>
      <w:r w:rsidRPr="00C4737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learningapps</w:t>
      </w:r>
      <w:proofErr w:type="spellEnd"/>
      <w:r w:rsidRP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.</w:t>
      </w:r>
      <w:proofErr w:type="spellStart"/>
      <w:r w:rsidRPr="00C4737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org</w:t>
      </w:r>
      <w:proofErr w:type="spellEnd"/>
      <w:r w:rsid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(</w:t>
      </w:r>
      <w:hyperlink r:id="rId10" w:history="1">
        <w:r w:rsidR="00C4737C" w:rsidRPr="00C4737C">
          <w:rPr>
            <w:rStyle w:val="a5"/>
            <w:rFonts w:ascii="Times New Roman" w:eastAsia="Times New Roman" w:hAnsi="Times New Roman" w:cs="Times New Roman"/>
            <w:spacing w:val="15"/>
            <w:sz w:val="28"/>
            <w:szCs w:val="28"/>
            <w:lang w:val="uk-UA" w:eastAsia="ru-RU"/>
          </w:rPr>
          <w:t>https://learningapps.org/index.php?overview&amp;s=&amp;category=0&amp;tool=&amp;stufeStart=0&amp;stufeEnd=0</w:t>
        </w:r>
      </w:hyperlink>
      <w:r w:rsidR="00C4737C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)</w:t>
      </w:r>
    </w:p>
    <w:p w:rsidR="00023B88" w:rsidRPr="00221236" w:rsidRDefault="00023B88" w:rsidP="001D2E79">
      <w:pPr>
        <w:ind w:firstLine="708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proofErr w:type="spellStart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Сучасні</w:t>
      </w:r>
      <w:proofErr w:type="spellEnd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змістовні</w:t>
      </w:r>
      <w:proofErr w:type="spellEnd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заняття</w:t>
      </w:r>
      <w:proofErr w:type="spellEnd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розробляю</w:t>
      </w:r>
      <w:proofErr w:type="spellEnd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gramStart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</w:t>
      </w:r>
      <w:proofErr w:type="gramEnd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платформі</w:t>
      </w:r>
      <w:proofErr w:type="spellEnd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Всеосвіта</w:t>
      </w:r>
      <w:proofErr w:type="spellEnd"/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  <w:r w:rsidR="00C75577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На </w:t>
      </w:r>
      <w:proofErr w:type="spellStart"/>
      <w:r w:rsidR="00C75577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які</w:t>
      </w:r>
      <w:proofErr w:type="spellEnd"/>
      <w:r w:rsidR="00C75577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надаю </w:t>
      </w:r>
      <w:proofErr w:type="spellStart"/>
      <w:r w:rsidR="00C75577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посилання</w:t>
      </w:r>
      <w:proofErr w:type="spellEnd"/>
      <w:r w:rsidR="00C75577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="00C75577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під</w:t>
      </w:r>
      <w:proofErr w:type="spellEnd"/>
      <w:r w:rsidR="00C75577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час занять.</w:t>
      </w:r>
    </w:p>
    <w:p w:rsidR="00BA76FC" w:rsidRPr="00AF27C8" w:rsidRDefault="00CE071F" w:rsidP="004E0EE4">
      <w:pPr>
        <w:ind w:firstLine="708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В підготовці до свят з</w:t>
      </w:r>
      <w:r w:rsidR="00BA76FC"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алучаю вихованців та батьків до спільних занять</w:t>
      </w:r>
      <w:r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.</w:t>
      </w:r>
      <w:r w:rsidR="00BA76FC"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="00C5038F"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Батьки присилають відео записи</w:t>
      </w:r>
      <w:r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, де діти розповідають вірші, а потім вже я монтую відео</w:t>
      </w:r>
      <w:r w:rsidR="00AF27C8"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та відправляю в </w:t>
      </w:r>
      <w:r w:rsidR="00AF27C8"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Viber</w:t>
      </w:r>
      <w:r w:rsidR="00AF27C8" w:rsidRPr="00AF27C8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групи.</w:t>
      </w:r>
    </w:p>
    <w:p w:rsidR="00832261" w:rsidRPr="00221236" w:rsidRDefault="00832261" w:rsidP="004E0EE4">
      <w:pPr>
        <w:ind w:firstLine="708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Тримаємо зв'язок з батьками, через соціальні мережі</w:t>
      </w:r>
      <w:r w:rsidR="00085018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="00085018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Viber</w:t>
      </w:r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,</w:t>
      </w:r>
      <w:r w:rsidR="00085018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</w:t>
      </w:r>
      <w:r w:rsidR="00085018"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en-US" w:eastAsia="ru-RU"/>
        </w:rPr>
        <w:t>Telegram</w:t>
      </w:r>
      <w:r w:rsidRPr="00221236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 xml:space="preserve"> чи мобільні пристрої.</w:t>
      </w:r>
    </w:p>
    <w:p w:rsidR="00AF27C8" w:rsidRPr="00AF27C8" w:rsidRDefault="00AF27C8" w:rsidP="00AF27C8">
      <w:pPr>
        <w:shd w:val="clear" w:color="auto" w:fill="FFFFFF"/>
        <w:spacing w:after="0" w:line="389" w:lineRule="atLeast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</w:pP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Музика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–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засіб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виховання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коли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воно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усвідомлено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сприймається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дитиною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Людина,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якій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дитинстві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розкрили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вікно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св</w:t>
      </w:r>
      <w:proofErr w:type="gram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іт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прекрасного,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вміє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повніше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і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радісніше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сприймати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життя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бачити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світ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багатосторонньо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І ми,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дорослі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допомагаємо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дітям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побачити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красу в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природі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в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праці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вчимо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хвилюватися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і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радіти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Навчаючи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музиці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ми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впливаємо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на </w:t>
      </w:r>
      <w:proofErr w:type="spellStart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загальний</w:t>
      </w:r>
      <w:proofErr w:type="spellEnd"/>
      <w:r w:rsidRPr="00642B0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духовний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іт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дитини</w:t>
      </w:r>
      <w:proofErr w:type="spellEnd"/>
      <w:r w:rsidR="00C46F69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ru-RU"/>
        </w:rPr>
        <w:t>.</w:t>
      </w:r>
    </w:p>
    <w:p w:rsidR="002B296A" w:rsidRPr="00BA76FC" w:rsidRDefault="00AF27C8" w:rsidP="005E5866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</w:p>
    <w:sectPr w:rsidR="002B296A" w:rsidRPr="00BA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8B7"/>
    <w:multiLevelType w:val="hybridMultilevel"/>
    <w:tmpl w:val="1C00A0A2"/>
    <w:lvl w:ilvl="0" w:tplc="FC222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CC2"/>
    <w:multiLevelType w:val="hybridMultilevel"/>
    <w:tmpl w:val="07EC3CB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B193D70"/>
    <w:multiLevelType w:val="hybridMultilevel"/>
    <w:tmpl w:val="4732AE1C"/>
    <w:lvl w:ilvl="0" w:tplc="0A6650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0E3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E32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E7B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015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C32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EFF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A49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8E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47F11"/>
    <w:multiLevelType w:val="hybridMultilevel"/>
    <w:tmpl w:val="EDB4B7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A97BCA"/>
    <w:multiLevelType w:val="hybridMultilevel"/>
    <w:tmpl w:val="8C702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0FA5A84"/>
    <w:multiLevelType w:val="hybridMultilevel"/>
    <w:tmpl w:val="661E1BE4"/>
    <w:lvl w:ilvl="0" w:tplc="C06A5A3E">
      <w:start w:val="1"/>
      <w:numFmt w:val="bullet"/>
      <w:lvlText w:val=""/>
      <w:lvlJc w:val="left"/>
      <w:pPr>
        <w:ind w:left="720" w:hanging="360"/>
      </w:pPr>
      <w:rPr>
        <w:rFonts w:ascii="Wingdings" w:hAnsi="Wingdings" w:hint="default"/>
        <w:u w:color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A5B05"/>
    <w:multiLevelType w:val="hybridMultilevel"/>
    <w:tmpl w:val="51ACB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9A2C4F"/>
    <w:multiLevelType w:val="hybridMultilevel"/>
    <w:tmpl w:val="1B12C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3607F"/>
    <w:multiLevelType w:val="hybridMultilevel"/>
    <w:tmpl w:val="7C485D98"/>
    <w:lvl w:ilvl="0" w:tplc="17C68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EDA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CE20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82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43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E6F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8CA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4C4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C8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7CB0B1B"/>
    <w:multiLevelType w:val="hybridMultilevel"/>
    <w:tmpl w:val="967223E2"/>
    <w:lvl w:ilvl="0" w:tplc="12EAFA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6FB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806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76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657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0C1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672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AD4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0BA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E8"/>
    <w:rsid w:val="0001371A"/>
    <w:rsid w:val="00023B88"/>
    <w:rsid w:val="00077EFF"/>
    <w:rsid w:val="00085018"/>
    <w:rsid w:val="0017445D"/>
    <w:rsid w:val="001D2E79"/>
    <w:rsid w:val="00221236"/>
    <w:rsid w:val="002B296A"/>
    <w:rsid w:val="00323574"/>
    <w:rsid w:val="00340B4A"/>
    <w:rsid w:val="00387214"/>
    <w:rsid w:val="00490D4F"/>
    <w:rsid w:val="004941B1"/>
    <w:rsid w:val="004E0EE4"/>
    <w:rsid w:val="004F2149"/>
    <w:rsid w:val="00560F5D"/>
    <w:rsid w:val="005E5866"/>
    <w:rsid w:val="005F0573"/>
    <w:rsid w:val="006A0106"/>
    <w:rsid w:val="006C6865"/>
    <w:rsid w:val="007E4CDE"/>
    <w:rsid w:val="00832261"/>
    <w:rsid w:val="00862C7D"/>
    <w:rsid w:val="00916AAE"/>
    <w:rsid w:val="00992015"/>
    <w:rsid w:val="00A125E8"/>
    <w:rsid w:val="00A64A7D"/>
    <w:rsid w:val="00A945D1"/>
    <w:rsid w:val="00AF27C8"/>
    <w:rsid w:val="00B1116B"/>
    <w:rsid w:val="00B50C15"/>
    <w:rsid w:val="00BA76FC"/>
    <w:rsid w:val="00BF6C76"/>
    <w:rsid w:val="00C46F69"/>
    <w:rsid w:val="00C4737C"/>
    <w:rsid w:val="00C5038F"/>
    <w:rsid w:val="00C75577"/>
    <w:rsid w:val="00CE071F"/>
    <w:rsid w:val="00D4650A"/>
    <w:rsid w:val="00E12EA4"/>
    <w:rsid w:val="00E16E7C"/>
    <w:rsid w:val="00EF29B9"/>
    <w:rsid w:val="00F22C6C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5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501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8501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4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50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2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3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5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501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8501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4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50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2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3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43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1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1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5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2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6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56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2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5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user/id56398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earningapps.org/index.php?overview&amp;s=&amp;category=0&amp;tool=&amp;stufeStart=0&amp;stufeEnd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urok.com.ua/profile/679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F3B3-9654-4E2B-BBEB-8AF19CDE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Ykrutko@ukr.net</dc:creator>
  <cp:lastModifiedBy>Ykrutko@ukr.net</cp:lastModifiedBy>
  <cp:revision>3</cp:revision>
  <dcterms:created xsi:type="dcterms:W3CDTF">2024-01-11T22:08:00Z</dcterms:created>
  <dcterms:modified xsi:type="dcterms:W3CDTF">2024-01-17T04:04:00Z</dcterms:modified>
</cp:coreProperties>
</file>